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 xml:space="preserve">МИНИСТЕРСТВО НАУКИ ИВЫСШЕГО ОБРАЗОВАНИЯ </w:t>
      </w:r>
    </w:p>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РОСИЙСКОЙ ФЕДЕРАЦИИ</w:t>
      </w:r>
    </w:p>
    <w:p w:rsidR="00D7093A" w:rsidRDefault="005B3955">
      <w:pPr>
        <w:pBdr>
          <w:top w:val="nil"/>
          <w:left w:val="nil"/>
          <w:bottom w:val="nil"/>
          <w:right w:val="nil"/>
          <w:between w:val="nil"/>
        </w:pBdr>
        <w:jc w:val="center"/>
        <w:rPr>
          <w:color w:val="000000"/>
          <w:sz w:val="28"/>
          <w:szCs w:val="28"/>
        </w:rPr>
      </w:pPr>
      <w:r>
        <w:rPr>
          <w:b/>
          <w:color w:val="000000"/>
          <w:sz w:val="28"/>
          <w:szCs w:val="28"/>
        </w:rPr>
        <w:t>Федеральное государственное бюджетное образовательное учреждение</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«Донской государственный технический университет»</w:t>
      </w:r>
    </w:p>
    <w:p w:rsidR="00D7093A" w:rsidRDefault="005B3955">
      <w:pPr>
        <w:pBdr>
          <w:top w:val="nil"/>
          <w:left w:val="nil"/>
          <w:bottom w:val="nil"/>
          <w:right w:val="nil"/>
          <w:between w:val="nil"/>
        </w:pBdr>
        <w:jc w:val="center"/>
        <w:rPr>
          <w:color w:val="000000"/>
          <w:sz w:val="28"/>
          <w:szCs w:val="28"/>
        </w:rPr>
      </w:pPr>
      <w:r>
        <w:rPr>
          <w:b/>
          <w:color w:val="000000"/>
          <w:sz w:val="28"/>
          <w:szCs w:val="28"/>
        </w:rPr>
        <w:t>(ДГТУ)</w:t>
      </w:r>
    </w:p>
    <w:p w:rsidR="00D7093A" w:rsidRDefault="005B3955">
      <w:pPr>
        <w:pBdr>
          <w:top w:val="nil"/>
          <w:left w:val="nil"/>
          <w:bottom w:val="nil"/>
          <w:right w:val="nil"/>
          <w:between w:val="nil"/>
        </w:pBdr>
        <w:jc w:val="center"/>
        <w:rPr>
          <w:color w:val="000000"/>
          <w:sz w:val="28"/>
          <w:szCs w:val="28"/>
        </w:rPr>
      </w:pPr>
      <w:r>
        <w:rPr>
          <w:b/>
          <w:color w:val="000000"/>
          <w:sz w:val="28"/>
          <w:szCs w:val="28"/>
        </w:rPr>
        <w:t>филиал федерального государственного бюджетного образовательного учреждения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«Донской государственный технический университет» </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 </w:t>
      </w:r>
      <w:proofErr w:type="spellStart"/>
      <w:r>
        <w:rPr>
          <w:b/>
          <w:color w:val="000000"/>
          <w:sz w:val="28"/>
          <w:szCs w:val="28"/>
        </w:rPr>
        <w:t>г</w:t>
      </w:r>
      <w:proofErr w:type="gramStart"/>
      <w:r>
        <w:rPr>
          <w:b/>
          <w:color w:val="000000"/>
          <w:sz w:val="28"/>
          <w:szCs w:val="28"/>
        </w:rPr>
        <w:t>.В</w:t>
      </w:r>
      <w:proofErr w:type="gramEnd"/>
      <w:r>
        <w:rPr>
          <w:b/>
          <w:color w:val="000000"/>
          <w:sz w:val="28"/>
          <w:szCs w:val="28"/>
        </w:rPr>
        <w:t>олгодонске</w:t>
      </w:r>
      <w:proofErr w:type="spellEnd"/>
      <w:r>
        <w:rPr>
          <w:b/>
          <w:color w:val="000000"/>
          <w:sz w:val="28"/>
          <w:szCs w:val="28"/>
        </w:rPr>
        <w:t xml:space="preserve"> Ростовской области</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(филиал ДГТУ в г. Волгодонске)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44"/>
          <w:szCs w:val="44"/>
        </w:rPr>
      </w:pPr>
      <w:r>
        <w:rPr>
          <w:b/>
          <w:color w:val="000000"/>
          <w:sz w:val="44"/>
          <w:szCs w:val="44"/>
        </w:rPr>
        <w:t>БИЗНЕС–ПЛАНИРОВАНИЕ</w:t>
      </w:r>
    </w:p>
    <w:p w:rsidR="00D7093A" w:rsidRDefault="00D7093A">
      <w:pPr>
        <w:pBdr>
          <w:top w:val="nil"/>
          <w:left w:val="nil"/>
          <w:bottom w:val="nil"/>
          <w:right w:val="nil"/>
          <w:between w:val="nil"/>
        </w:pBdr>
        <w:jc w:val="center"/>
        <w:rPr>
          <w:color w:val="000000"/>
          <w:sz w:val="28"/>
          <w:szCs w:val="28"/>
        </w:rPr>
      </w:pPr>
    </w:p>
    <w:p w:rsidR="00D7093A" w:rsidRDefault="005B3955">
      <w:pPr>
        <w:keepNext/>
        <w:pBdr>
          <w:top w:val="nil"/>
          <w:left w:val="nil"/>
          <w:bottom w:val="nil"/>
          <w:right w:val="nil"/>
          <w:between w:val="nil"/>
        </w:pBdr>
        <w:tabs>
          <w:tab w:val="left" w:pos="0"/>
          <w:tab w:val="left" w:pos="142"/>
        </w:tabs>
        <w:ind w:left="709" w:firstLine="150"/>
        <w:jc w:val="center"/>
        <w:rPr>
          <w:color w:val="000000"/>
          <w:sz w:val="36"/>
          <w:szCs w:val="36"/>
        </w:rPr>
      </w:pPr>
      <w:r>
        <w:rPr>
          <w:b/>
          <w:color w:val="000000"/>
          <w:sz w:val="36"/>
          <w:szCs w:val="36"/>
        </w:rPr>
        <w:t>Методические</w:t>
      </w:r>
      <w:r>
        <w:rPr>
          <w:b/>
          <w:color w:val="000000"/>
          <w:sz w:val="28"/>
          <w:szCs w:val="28"/>
        </w:rPr>
        <w:t xml:space="preserve"> </w:t>
      </w:r>
      <w:r>
        <w:rPr>
          <w:b/>
          <w:color w:val="000000"/>
          <w:sz w:val="36"/>
          <w:szCs w:val="36"/>
        </w:rPr>
        <w:t>указания</w:t>
      </w:r>
    </w:p>
    <w:p w:rsidR="00D7093A" w:rsidRDefault="005B3955">
      <w:pPr>
        <w:keepNext/>
        <w:pBdr>
          <w:top w:val="nil"/>
          <w:left w:val="nil"/>
          <w:bottom w:val="nil"/>
          <w:right w:val="nil"/>
          <w:between w:val="nil"/>
        </w:pBdr>
        <w:tabs>
          <w:tab w:val="left" w:pos="0"/>
          <w:tab w:val="left" w:pos="142"/>
        </w:tabs>
        <w:ind w:left="709" w:firstLine="150"/>
        <w:jc w:val="center"/>
        <w:rPr>
          <w:color w:val="000000"/>
          <w:sz w:val="28"/>
          <w:szCs w:val="28"/>
        </w:rPr>
      </w:pPr>
      <w:r>
        <w:rPr>
          <w:b/>
          <w:color w:val="000000"/>
          <w:sz w:val="36"/>
          <w:szCs w:val="36"/>
        </w:rPr>
        <w:t xml:space="preserve"> к  выполнению курсовой  работы</w:t>
      </w:r>
    </w:p>
    <w:p w:rsidR="00D7093A" w:rsidRDefault="005B3955">
      <w:pPr>
        <w:pBdr>
          <w:top w:val="nil"/>
          <w:left w:val="nil"/>
          <w:bottom w:val="nil"/>
          <w:right w:val="nil"/>
          <w:between w:val="nil"/>
        </w:pBdr>
        <w:jc w:val="center"/>
        <w:rPr>
          <w:color w:val="000000"/>
          <w:sz w:val="36"/>
          <w:szCs w:val="36"/>
        </w:rPr>
      </w:pPr>
      <w:r>
        <w:rPr>
          <w:color w:val="000000"/>
          <w:sz w:val="36"/>
          <w:szCs w:val="36"/>
        </w:rPr>
        <w:t>для студентов направлений</w:t>
      </w:r>
    </w:p>
    <w:p w:rsidR="00D7093A" w:rsidRDefault="005B3955">
      <w:pPr>
        <w:pBdr>
          <w:top w:val="nil"/>
          <w:left w:val="nil"/>
          <w:bottom w:val="nil"/>
          <w:right w:val="nil"/>
          <w:between w:val="nil"/>
        </w:pBdr>
        <w:jc w:val="center"/>
        <w:rPr>
          <w:color w:val="000000"/>
          <w:sz w:val="36"/>
          <w:szCs w:val="36"/>
        </w:rPr>
      </w:pPr>
      <w:r>
        <w:rPr>
          <w:color w:val="000000"/>
          <w:sz w:val="36"/>
          <w:szCs w:val="36"/>
        </w:rPr>
        <w:t>38.03.02 «Экономика»</w:t>
      </w:r>
    </w:p>
    <w:p w:rsidR="00D7093A" w:rsidRDefault="005B3955">
      <w:pPr>
        <w:pBdr>
          <w:top w:val="nil"/>
          <w:left w:val="nil"/>
          <w:bottom w:val="nil"/>
          <w:right w:val="nil"/>
          <w:between w:val="nil"/>
        </w:pBdr>
        <w:jc w:val="center"/>
        <w:rPr>
          <w:color w:val="000000"/>
          <w:sz w:val="28"/>
          <w:szCs w:val="28"/>
        </w:rPr>
      </w:pPr>
      <w:r>
        <w:rPr>
          <w:color w:val="000000"/>
          <w:sz w:val="32"/>
          <w:szCs w:val="32"/>
        </w:rPr>
        <w:t xml:space="preserve">38.03.02 </w:t>
      </w:r>
      <w:r>
        <w:rPr>
          <w:color w:val="000000"/>
          <w:sz w:val="36"/>
          <w:szCs w:val="36"/>
        </w:rPr>
        <w:t xml:space="preserve"> «Менеджмент»</w:t>
      </w:r>
      <w:r>
        <w:rPr>
          <w:color w:val="000000"/>
          <w:sz w:val="28"/>
          <w:szCs w:val="28"/>
        </w:rPr>
        <w:t xml:space="preserve">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1374D3">
      <w:pPr>
        <w:pBdr>
          <w:top w:val="nil"/>
          <w:left w:val="nil"/>
          <w:bottom w:val="nil"/>
          <w:right w:val="nil"/>
          <w:between w:val="nil"/>
        </w:pBdr>
        <w:jc w:val="center"/>
        <w:rPr>
          <w:color w:val="000000"/>
          <w:sz w:val="36"/>
          <w:szCs w:val="36"/>
        </w:rPr>
      </w:pPr>
      <w:r>
        <w:rPr>
          <w:color w:val="000000"/>
          <w:sz w:val="36"/>
          <w:szCs w:val="36"/>
        </w:rPr>
        <w:t>Волгодонск 2023</w:t>
      </w:r>
      <w:bookmarkStart w:id="0" w:name="_GoBack"/>
      <w:bookmarkEnd w:id="0"/>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w:t>
      </w:r>
      <w:proofErr w:type="gramStart"/>
      <w:r>
        <w:rPr>
          <w:color w:val="000000"/>
          <w:sz w:val="28"/>
          <w:szCs w:val="28"/>
        </w:rPr>
        <w:t>бизнес-линии</w:t>
      </w:r>
      <w:proofErr w:type="gramEnd"/>
      <w:r>
        <w:rPr>
          <w:color w:val="000000"/>
          <w:sz w:val="28"/>
          <w:szCs w:val="28"/>
        </w:rPr>
        <w:t xml:space="preserve">,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Бизнес-план включает разработку целей и задач, которые ставятся перед предприятием на ближайшую и </w:t>
      </w:r>
      <w:proofErr w:type="gramStart"/>
      <w:r>
        <w:rPr>
          <w:color w:val="000000"/>
          <w:sz w:val="28"/>
          <w:szCs w:val="28"/>
        </w:rPr>
        <w:t>дальнюю перспективу</w:t>
      </w:r>
      <w:proofErr w:type="gramEnd"/>
      <w:r>
        <w:rPr>
          <w:color w:val="000000"/>
          <w:sz w:val="28"/>
          <w:szCs w:val="28"/>
        </w:rPr>
        <w:t>,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w:t>
      </w:r>
      <w:proofErr w:type="gramStart"/>
      <w:r>
        <w:rPr>
          <w:color w:val="000000"/>
          <w:sz w:val="28"/>
          <w:szCs w:val="28"/>
        </w:rPr>
        <w:t>бизнес-планировании</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w:t>
      </w:r>
      <w:proofErr w:type="gramStart"/>
      <w:r>
        <w:rPr>
          <w:color w:val="000000"/>
          <w:sz w:val="28"/>
          <w:szCs w:val="28"/>
        </w:rPr>
        <w:t>реальному</w:t>
      </w:r>
      <w:proofErr w:type="gramEnd"/>
      <w:r>
        <w:rPr>
          <w:color w:val="000000"/>
          <w:sz w:val="28"/>
          <w:szCs w:val="28"/>
        </w:rPr>
        <w:t xml:space="preserve">.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 xml:space="preserve">целесообразность практической реализации </w:t>
      </w:r>
      <w:proofErr w:type="gramStart"/>
      <w:r>
        <w:rPr>
          <w:color w:val="000000"/>
          <w:sz w:val="28"/>
          <w:szCs w:val="28"/>
        </w:rPr>
        <w:t>бизнес-проекта</w:t>
      </w:r>
      <w:proofErr w:type="gramEnd"/>
      <w:r>
        <w:rPr>
          <w:color w:val="000000"/>
          <w:sz w:val="28"/>
          <w:szCs w:val="28"/>
        </w:rPr>
        <w:t xml:space="preserve">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w:t>
      </w:r>
      <w:proofErr w:type="gramStart"/>
      <w:r>
        <w:rPr>
          <w:color w:val="000000"/>
          <w:sz w:val="28"/>
          <w:szCs w:val="28"/>
        </w:rPr>
        <w:t>4</w:t>
      </w:r>
      <w:proofErr w:type="gramEnd"/>
      <w:r>
        <w:rPr>
          <w:color w:val="000000"/>
          <w:sz w:val="28"/>
          <w:szCs w:val="28"/>
        </w:rPr>
        <w:t>.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Материал пояснительной записки по возможности следует представлять в табличной форме. Перечень рекомендуемых таблиц представлен в </w:t>
      </w:r>
      <w:proofErr w:type="spellStart"/>
      <w:proofErr w:type="gramStart"/>
      <w:r>
        <w:rPr>
          <w:color w:val="000000"/>
          <w:sz w:val="28"/>
          <w:szCs w:val="28"/>
        </w:rPr>
        <w:t>Приложе-нии</w:t>
      </w:r>
      <w:proofErr w:type="spellEnd"/>
      <w:proofErr w:type="gramEnd"/>
      <w:r>
        <w:rPr>
          <w:color w:val="000000"/>
          <w:sz w:val="28"/>
          <w:szCs w:val="28"/>
        </w:rPr>
        <w:t>.</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 xml:space="preserve">Разработка бизнес-плана по </w:t>
      </w:r>
      <w:proofErr w:type="gramStart"/>
      <w:r>
        <w:rPr>
          <w:color w:val="000000"/>
          <w:sz w:val="28"/>
          <w:szCs w:val="28"/>
        </w:rPr>
        <w:t>бизнес-линии</w:t>
      </w:r>
      <w:proofErr w:type="gramEnd"/>
      <w:r>
        <w:rPr>
          <w:color w:val="000000"/>
          <w:sz w:val="28"/>
          <w:szCs w:val="28"/>
        </w:rPr>
        <w:t xml:space="preserve">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4"/>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 xml:space="preserve">по </w:t>
                                  </w:r>
                                  <w:proofErr w:type="gramStart"/>
                                  <w:r>
                                    <w:rPr>
                                      <w:rFonts w:ascii="Arial" w:eastAsia="Arial" w:hAnsi="Arial" w:cs="Arial"/>
                                      <w:color w:val="000000"/>
                                      <w:sz w:val="28"/>
                                    </w:rPr>
                                    <w:t>бизнес-линиям</w:t>
                                  </w:r>
                                  <w:proofErr w:type="gramEnd"/>
                                  <w:r>
                                    <w:rPr>
                                      <w:rFonts w:ascii="Arial" w:eastAsia="Arial" w:hAnsi="Arial" w:cs="Arial"/>
                                      <w:color w:val="000000"/>
                                      <w:sz w:val="28"/>
                                    </w:rPr>
                                    <w:t xml:space="preserve">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 xml:space="preserve">организаций позволил выработать структуру бизнес-плана, наиболее часто встречающегося в практике </w:t>
      </w:r>
      <w:proofErr w:type="gramStart"/>
      <w:r>
        <w:rPr>
          <w:color w:val="000000"/>
          <w:sz w:val="28"/>
          <w:szCs w:val="28"/>
        </w:rPr>
        <w:t>бизнес-планирования</w:t>
      </w:r>
      <w:proofErr w:type="gramEnd"/>
      <w:r>
        <w:rPr>
          <w:color w:val="000000"/>
          <w:sz w:val="28"/>
          <w:szCs w:val="28"/>
        </w:rPr>
        <w:t>.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1 - Структура бизнес-планов в соответствии с типологией </w:t>
      </w:r>
      <w:proofErr w:type="gramStart"/>
      <w:r>
        <w:rPr>
          <w:color w:val="000000"/>
          <w:sz w:val="28"/>
          <w:szCs w:val="28"/>
        </w:rPr>
        <w:t>по</w:t>
      </w:r>
      <w:proofErr w:type="gramEnd"/>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w:t>
            </w:r>
            <w:proofErr w:type="gramStart"/>
            <w:r>
              <w:rPr>
                <w:color w:val="000000"/>
                <w:sz w:val="28"/>
                <w:szCs w:val="28"/>
              </w:rPr>
              <w:t>бизнес-линиям</w:t>
            </w:r>
            <w:proofErr w:type="gramEnd"/>
            <w:r>
              <w:rPr>
                <w:color w:val="000000"/>
                <w:sz w:val="28"/>
                <w:szCs w:val="28"/>
              </w:rPr>
              <w:t xml:space="preserve">,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 xml:space="preserve">3.1 Бизнес-план по предприятию,  </w:t>
      </w:r>
      <w:proofErr w:type="gramStart"/>
      <w:r>
        <w:rPr>
          <w:b/>
          <w:color w:val="000000"/>
          <w:sz w:val="28"/>
          <w:szCs w:val="28"/>
        </w:rPr>
        <w:t>бизнес-линии</w:t>
      </w:r>
      <w:proofErr w:type="gramEnd"/>
      <w:r>
        <w:rPr>
          <w:b/>
          <w:color w:val="000000"/>
          <w:sz w:val="28"/>
          <w:szCs w:val="28"/>
        </w:rPr>
        <w:t>,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w:t>
      </w:r>
      <w:proofErr w:type="spellStart"/>
      <w:r>
        <w:rPr>
          <w:color w:val="000000"/>
          <w:sz w:val="28"/>
          <w:szCs w:val="28"/>
        </w:rPr>
        <w:t>наукоемкость</w:t>
      </w:r>
      <w:proofErr w:type="spellEnd"/>
      <w:r>
        <w:rPr>
          <w:color w:val="000000"/>
          <w:sz w:val="28"/>
          <w:szCs w:val="28"/>
        </w:rPr>
        <w:t xml:space="preserve">,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Данный пункт заполняется 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В табличной форме приводятся значения показателей за три последних года в сопоставимых условиях и ценах. Перечень </w:t>
      </w:r>
      <w:proofErr w:type="gramStart"/>
      <w:r>
        <w:rPr>
          <w:color w:val="000000"/>
          <w:sz w:val="28"/>
          <w:szCs w:val="28"/>
        </w:rPr>
        <w:t>показателей, характеризующих финансово-экономическую деятельность предприятия представлен</w:t>
      </w:r>
      <w:proofErr w:type="gramEnd"/>
      <w:r>
        <w:rPr>
          <w:color w:val="000000"/>
          <w:sz w:val="28"/>
          <w:szCs w:val="28"/>
        </w:rPr>
        <w:t xml:space="preserve">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данный раздел должен иметь детальную проработку. Характеризуя объект </w:t>
      </w:r>
      <w:proofErr w:type="gramStart"/>
      <w:r>
        <w:rPr>
          <w:color w:val="000000"/>
          <w:sz w:val="28"/>
          <w:szCs w:val="28"/>
        </w:rPr>
        <w:t>бизнес-линии</w:t>
      </w:r>
      <w:proofErr w:type="gramEnd"/>
      <w:r>
        <w:rPr>
          <w:color w:val="000000"/>
          <w:sz w:val="28"/>
          <w:szCs w:val="28"/>
        </w:rPr>
        <w:t xml:space="preserve">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4"/>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proofErr w:type="gramStart"/>
      <w:r>
        <w:rPr>
          <w:i/>
          <w:color w:val="000000"/>
          <w:sz w:val="28"/>
          <w:szCs w:val="28"/>
        </w:rPr>
        <w:t>Ц</w:t>
      </w:r>
      <w:proofErr w:type="gramEnd"/>
      <w:r>
        <w:rPr>
          <w:i/>
          <w:color w:val="000000"/>
          <w:sz w:val="28"/>
          <w:szCs w:val="28"/>
        </w:rPr>
        <w:t xml:space="preserve">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 xml:space="preserve">I (t, </w:t>
      </w:r>
      <w:proofErr w:type="spellStart"/>
      <w:r>
        <w:rPr>
          <w:i/>
          <w:color w:val="000000"/>
          <w:sz w:val="28"/>
          <w:szCs w:val="28"/>
        </w:rPr>
        <w:t>t</w:t>
      </w:r>
      <w:r>
        <w:rPr>
          <w:i/>
          <w:color w:val="000000"/>
          <w:sz w:val="28"/>
          <w:szCs w:val="28"/>
          <w:vertAlign w:val="subscript"/>
        </w:rPr>
        <w:t>н</w:t>
      </w:r>
      <w:proofErr w:type="spellEnd"/>
      <w:proofErr w:type="gramStart"/>
      <w:r>
        <w:rPr>
          <w:i/>
          <w:color w:val="000000"/>
          <w:sz w:val="28"/>
          <w:szCs w:val="28"/>
        </w:rPr>
        <w:t xml:space="preserve"> )</w:t>
      </w:r>
      <w:proofErr w:type="gramEnd"/>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5"/>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Каждый бизнес-план имеет уникальную инфляционную среду, формирование которой может зависеть от отрасли, региона и множества других факторов. В практике </w:t>
      </w:r>
      <w:proofErr w:type="gramStart"/>
      <w:r>
        <w:rPr>
          <w:color w:val="000000"/>
          <w:sz w:val="28"/>
          <w:szCs w:val="28"/>
        </w:rPr>
        <w:t>бизнес-планирования</w:t>
      </w:r>
      <w:proofErr w:type="gramEnd"/>
      <w:r>
        <w:rPr>
          <w:color w:val="000000"/>
          <w:sz w:val="28"/>
          <w:szCs w:val="28"/>
        </w:rPr>
        <w:t xml:space="preserve">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proofErr w:type="gramStart"/>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w:t>
      </w:r>
      <w:proofErr w:type="spellStart"/>
      <w:r>
        <w:rPr>
          <w:color w:val="000000"/>
          <w:sz w:val="28"/>
          <w:szCs w:val="28"/>
        </w:rPr>
        <w:t>Кинси</w:t>
      </w:r>
      <w:proofErr w:type="spellEnd"/>
      <w:r>
        <w:rPr>
          <w:color w:val="000000"/>
          <w:sz w:val="28"/>
          <w:szCs w:val="28"/>
        </w:rPr>
        <w:t xml:space="preserve">" по заказу "Дженерал электрик"); матрица "товар - рынок", предложенная    И. </w:t>
      </w:r>
      <w:proofErr w:type="spellStart"/>
      <w:r>
        <w:rPr>
          <w:color w:val="000000"/>
          <w:sz w:val="28"/>
          <w:szCs w:val="28"/>
        </w:rPr>
        <w:t>Ансоффом</w:t>
      </w:r>
      <w:proofErr w:type="spellEnd"/>
      <w:r>
        <w:rPr>
          <w:color w:val="000000"/>
          <w:sz w:val="28"/>
          <w:szCs w:val="28"/>
        </w:rPr>
        <w:t>.</w:t>
      </w:r>
      <w:proofErr w:type="gramEnd"/>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 xml:space="preserve">определение </w:t>
      </w:r>
      <w:proofErr w:type="spellStart"/>
      <w:r>
        <w:rPr>
          <w:color w:val="000000"/>
          <w:sz w:val="28"/>
          <w:szCs w:val="28"/>
        </w:rPr>
        <w:t>дизайновой</w:t>
      </w:r>
      <w:proofErr w:type="spellEnd"/>
      <w:r>
        <w:rPr>
          <w:color w:val="000000"/>
          <w:sz w:val="28"/>
          <w:szCs w:val="28"/>
        </w:rPr>
        <w:t xml:space="preserve">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Комплекс маркетинговых коммуникаций включает следующий инструментарий: реклама, стимулирование сбыта, личная продажа, паблик </w:t>
      </w:r>
      <w:proofErr w:type="spellStart"/>
      <w:r>
        <w:rPr>
          <w:color w:val="000000"/>
          <w:sz w:val="28"/>
          <w:szCs w:val="28"/>
        </w:rPr>
        <w:t>релейшнз</w:t>
      </w:r>
      <w:proofErr w:type="spellEnd"/>
      <w:r>
        <w:rPr>
          <w:color w:val="000000"/>
          <w:sz w:val="28"/>
          <w:szCs w:val="28"/>
        </w:rPr>
        <w:t xml:space="preserve">, прямой маркетинг, </w:t>
      </w:r>
      <w:proofErr w:type="spellStart"/>
      <w:r>
        <w:rPr>
          <w:color w:val="000000"/>
          <w:sz w:val="28"/>
          <w:szCs w:val="28"/>
        </w:rPr>
        <w:t>спонсоринг</w:t>
      </w:r>
      <w:proofErr w:type="spellEnd"/>
      <w:r>
        <w:rPr>
          <w:color w:val="000000"/>
          <w:sz w:val="28"/>
          <w:szCs w:val="28"/>
        </w:rPr>
        <w:t>, продукт-</w:t>
      </w:r>
      <w:proofErr w:type="spellStart"/>
      <w:r>
        <w:rPr>
          <w:color w:val="000000"/>
          <w:sz w:val="28"/>
          <w:szCs w:val="28"/>
        </w:rPr>
        <w:t>плейсмент</w:t>
      </w:r>
      <w:proofErr w:type="spellEnd"/>
      <w:r>
        <w:rPr>
          <w:color w:val="000000"/>
          <w:sz w:val="28"/>
          <w:szCs w:val="28"/>
        </w:rPr>
        <w:t>,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6"/>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7"/>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8"/>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39"/>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0"/>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1"/>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2"/>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3"/>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4"/>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5"/>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6"/>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7"/>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8"/>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49"/>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0"/>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1"/>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2"/>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3"/>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4"/>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5"/>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6"/>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roofErr w:type="gramStart"/>
      <w:r>
        <w:rPr>
          <w:color w:val="000000"/>
          <w:sz w:val="28"/>
          <w:szCs w:val="28"/>
        </w:rPr>
        <w:t>;.</w:t>
      </w:r>
    </w:p>
    <w:p w:rsidR="00D7093A" w:rsidRDefault="005B3955">
      <w:pPr>
        <w:numPr>
          <w:ilvl w:val="0"/>
          <w:numId w:val="12"/>
        </w:numPr>
        <w:pBdr>
          <w:top w:val="nil"/>
          <w:left w:val="nil"/>
          <w:bottom w:val="nil"/>
          <w:right w:val="nil"/>
          <w:between w:val="nil"/>
        </w:pBdr>
        <w:jc w:val="both"/>
        <w:rPr>
          <w:color w:val="000000"/>
          <w:sz w:val="28"/>
          <w:szCs w:val="28"/>
        </w:rPr>
      </w:pPr>
      <w:proofErr w:type="gramEnd"/>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w:t>
      </w:r>
      <w:proofErr w:type="gramStart"/>
      <w:r>
        <w:rPr>
          <w:color w:val="000000"/>
          <w:sz w:val="28"/>
          <w:szCs w:val="28"/>
        </w:rPr>
        <w:t>дств пр</w:t>
      </w:r>
      <w:proofErr w:type="gramEnd"/>
      <w:r>
        <w:rPr>
          <w:color w:val="000000"/>
          <w:sz w:val="28"/>
          <w:szCs w:val="28"/>
        </w:rPr>
        <w:t>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анализе финансово-экономического состояния </w:t>
      </w:r>
      <w:proofErr w:type="gramStart"/>
      <w:r>
        <w:rPr>
          <w:color w:val="000000"/>
          <w:sz w:val="28"/>
          <w:szCs w:val="28"/>
        </w:rPr>
        <w:t>предприятия</w:t>
      </w:r>
      <w:proofErr w:type="gramEnd"/>
      <w:r>
        <w:rPr>
          <w:color w:val="000000"/>
          <w:sz w:val="28"/>
          <w:szCs w:val="28"/>
        </w:rPr>
        <w:t xml:space="preserve">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7"/>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8"/>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59"/>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w:t>
      </w:r>
      <w:proofErr w:type="gramStart"/>
      <w:r>
        <w:rPr>
          <w:color w:val="000000"/>
          <w:sz w:val="28"/>
          <w:szCs w:val="28"/>
        </w:rPr>
        <w:t>, %;</w:t>
      </w:r>
      <w:proofErr w:type="gramEnd"/>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0"/>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2"/>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3"/>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4"/>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5"/>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6"/>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бизнес-план разрабатывается по </w:t>
      </w:r>
      <w:proofErr w:type="gramStart"/>
      <w:r>
        <w:rPr>
          <w:color w:val="000000"/>
          <w:sz w:val="28"/>
          <w:szCs w:val="28"/>
        </w:rPr>
        <w:t>бизнес-линии</w:t>
      </w:r>
      <w:proofErr w:type="gramEnd"/>
      <w:r>
        <w:rPr>
          <w:color w:val="000000"/>
          <w:sz w:val="28"/>
          <w:szCs w:val="28"/>
        </w:rPr>
        <w:t xml:space="preserve">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w:t>
      </w:r>
      <w:proofErr w:type="gramStart"/>
      <w:r>
        <w:rPr>
          <w:color w:val="000000"/>
          <w:sz w:val="28"/>
          <w:szCs w:val="28"/>
        </w:rPr>
        <w:t>бизнес-линий</w:t>
      </w:r>
      <w:proofErr w:type="gramEnd"/>
      <w:r>
        <w:rPr>
          <w:color w:val="000000"/>
          <w:sz w:val="28"/>
          <w:szCs w:val="28"/>
        </w:rPr>
        <w:t xml:space="preserve">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бизнес-плане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w:t>
      </w:r>
      <w:proofErr w:type="gramStart"/>
      <w:r>
        <w:rPr>
          <w:color w:val="000000"/>
          <w:sz w:val="28"/>
          <w:szCs w:val="28"/>
        </w:rPr>
        <w:t xml:space="preserve"> А</w:t>
      </w:r>
      <w:proofErr w:type="gramEnd"/>
      <w:r>
        <w:rPr>
          <w:color w:val="000000"/>
          <w:sz w:val="28"/>
          <w:szCs w:val="28"/>
        </w:rPr>
        <w:t xml:space="preserve">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разработке бизнес-плана по </w:t>
      </w:r>
      <w:proofErr w:type="gramStart"/>
      <w:r>
        <w:rPr>
          <w:color w:val="000000"/>
          <w:sz w:val="28"/>
          <w:szCs w:val="28"/>
        </w:rPr>
        <w:t>бизнес-линии</w:t>
      </w:r>
      <w:proofErr w:type="gramEnd"/>
      <w:r>
        <w:rPr>
          <w:color w:val="000000"/>
          <w:sz w:val="28"/>
          <w:szCs w:val="28"/>
        </w:rPr>
        <w:t xml:space="preserve">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 xml:space="preserve">эффективность </w:t>
      </w:r>
      <w:proofErr w:type="gramStart"/>
      <w:r>
        <w:rPr>
          <w:color w:val="000000"/>
          <w:sz w:val="28"/>
          <w:szCs w:val="28"/>
        </w:rPr>
        <w:t>бизнес-проекта</w:t>
      </w:r>
      <w:proofErr w:type="gramEnd"/>
      <w:r>
        <w:rPr>
          <w:color w:val="000000"/>
          <w:sz w:val="28"/>
          <w:szCs w:val="28"/>
        </w:rPr>
        <w:t>.</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определении эффективности </w:t>
      </w:r>
      <w:proofErr w:type="gramStart"/>
      <w:r>
        <w:rPr>
          <w:color w:val="000000"/>
          <w:sz w:val="28"/>
          <w:szCs w:val="28"/>
        </w:rPr>
        <w:t>бизнес-проекта</w:t>
      </w:r>
      <w:proofErr w:type="gramEnd"/>
      <w:r>
        <w:rPr>
          <w:color w:val="000000"/>
          <w:sz w:val="28"/>
          <w:szCs w:val="28"/>
        </w:rPr>
        <w:t xml:space="preserve">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для студентов вузов / В. М. Попов, С. И. Ляпунов, И. Ю. </w:t>
      </w:r>
      <w:proofErr w:type="spellStart"/>
      <w:r>
        <w:rPr>
          <w:color w:val="000000"/>
          <w:sz w:val="28"/>
          <w:szCs w:val="28"/>
        </w:rPr>
        <w:t>Криночкин</w:t>
      </w:r>
      <w:proofErr w:type="spellEnd"/>
      <w:r>
        <w:rPr>
          <w:color w:val="000000"/>
          <w:sz w:val="28"/>
          <w:szCs w:val="28"/>
        </w:rPr>
        <w:t>,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студентов вузов, </w:t>
      </w:r>
      <w:proofErr w:type="spellStart"/>
      <w:r>
        <w:rPr>
          <w:color w:val="000000"/>
          <w:sz w:val="28"/>
          <w:szCs w:val="28"/>
        </w:rPr>
        <w:t>обуч</w:t>
      </w:r>
      <w:proofErr w:type="spellEnd"/>
      <w:r>
        <w:rPr>
          <w:color w:val="000000"/>
          <w:sz w:val="28"/>
          <w:szCs w:val="28"/>
        </w:rPr>
        <w:t xml:space="preserve">. по эконом. спец. / В. М. Попов, С. И. Ляпунов, С. Г. </w:t>
      </w:r>
      <w:proofErr w:type="spellStart"/>
      <w:r>
        <w:rPr>
          <w:color w:val="000000"/>
          <w:sz w:val="28"/>
          <w:szCs w:val="28"/>
        </w:rPr>
        <w:t>Млодик</w:t>
      </w:r>
      <w:proofErr w:type="spellEnd"/>
      <w:r>
        <w:rPr>
          <w:color w:val="000000"/>
          <w:sz w:val="28"/>
          <w:szCs w:val="28"/>
        </w:rPr>
        <w:t xml:space="preserve"> [и др.]; под ред. В</w:t>
      </w:r>
      <w:proofErr w:type="gramStart"/>
      <w:r>
        <w:rPr>
          <w:color w:val="000000"/>
          <w:sz w:val="28"/>
          <w:szCs w:val="28"/>
        </w:rPr>
        <w:t xml:space="preserve"> .</w:t>
      </w:r>
      <w:proofErr w:type="gramEnd"/>
      <w:r>
        <w:rPr>
          <w:color w:val="000000"/>
          <w:sz w:val="28"/>
          <w:szCs w:val="28"/>
        </w:rPr>
        <w:t xml:space="preserve">М. Попова [и др.]. - 2-е изд., </w:t>
      </w:r>
      <w:proofErr w:type="spellStart"/>
      <w:r>
        <w:rPr>
          <w:color w:val="000000"/>
          <w:sz w:val="28"/>
          <w:szCs w:val="28"/>
        </w:rPr>
        <w:t>перераб</w:t>
      </w:r>
      <w:proofErr w:type="spellEnd"/>
      <w:r>
        <w:rPr>
          <w:color w:val="000000"/>
          <w:sz w:val="28"/>
          <w:szCs w:val="28"/>
        </w:rPr>
        <w:t>.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В. П. Буров, А. Л. Ломакин, В. А. Морошкин. - М.</w:t>
      </w:r>
      <w:proofErr w:type="gramStart"/>
      <w:r>
        <w:rPr>
          <w:color w:val="000000"/>
          <w:sz w:val="28"/>
          <w:szCs w:val="28"/>
        </w:rPr>
        <w:t xml:space="preserve"> :</w:t>
      </w:r>
      <w:proofErr w:type="gramEnd"/>
      <w:r>
        <w:rPr>
          <w:color w:val="000000"/>
          <w:sz w:val="28"/>
          <w:szCs w:val="28"/>
        </w:rPr>
        <w:t xml:space="preserve">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Лапыгин</w:t>
      </w:r>
      <w:proofErr w:type="spellEnd"/>
      <w:r>
        <w:rPr>
          <w:color w:val="000000"/>
          <w:sz w:val="28"/>
          <w:szCs w:val="28"/>
        </w:rPr>
        <w:t xml:space="preserve">, Ю. Н. Бизнес-план: стратегии и тактика развития компании: </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Ю. Н. </w:t>
      </w:r>
      <w:proofErr w:type="spellStart"/>
      <w:r>
        <w:rPr>
          <w:color w:val="000000"/>
          <w:sz w:val="28"/>
          <w:szCs w:val="28"/>
        </w:rPr>
        <w:t>Лапыгин</w:t>
      </w:r>
      <w:proofErr w:type="spellEnd"/>
      <w:r>
        <w:rPr>
          <w:color w:val="000000"/>
          <w:sz w:val="28"/>
          <w:szCs w:val="28"/>
        </w:rPr>
        <w:t xml:space="preserve">, Д. Ю. </w:t>
      </w:r>
      <w:proofErr w:type="spellStart"/>
      <w:r>
        <w:rPr>
          <w:color w:val="000000"/>
          <w:sz w:val="28"/>
          <w:szCs w:val="28"/>
        </w:rPr>
        <w:t>Лапыгин</w:t>
      </w:r>
      <w:proofErr w:type="spellEnd"/>
      <w:r>
        <w:rPr>
          <w:color w:val="000000"/>
          <w:sz w:val="28"/>
          <w:szCs w:val="28"/>
        </w:rPr>
        <w:t xml:space="preserve">. - 2-е изд., </w:t>
      </w:r>
      <w:proofErr w:type="spellStart"/>
      <w:r>
        <w:rPr>
          <w:color w:val="000000"/>
          <w:sz w:val="28"/>
          <w:szCs w:val="28"/>
        </w:rPr>
        <w:t>испр</w:t>
      </w:r>
      <w:proofErr w:type="spellEnd"/>
      <w:r>
        <w:rPr>
          <w:color w:val="000000"/>
          <w:sz w:val="28"/>
          <w:szCs w:val="28"/>
        </w:rPr>
        <w:t>.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 инвестиционного проекта: Отечественный и зарубежный опыт. Современная практика: учеб. </w:t>
      </w:r>
      <w:proofErr w:type="spellStart"/>
      <w:r>
        <w:rPr>
          <w:color w:val="000000"/>
          <w:sz w:val="28"/>
          <w:szCs w:val="28"/>
        </w:rPr>
        <w:t>пособ</w:t>
      </w:r>
      <w:proofErr w:type="spellEnd"/>
      <w:r>
        <w:rPr>
          <w:color w:val="000000"/>
          <w:sz w:val="28"/>
          <w:szCs w:val="28"/>
        </w:rPr>
        <w:t xml:space="preserve">. для вузов / под ред. В. М. Попова. - 5-е изд., </w:t>
      </w:r>
      <w:proofErr w:type="spellStart"/>
      <w:r>
        <w:rPr>
          <w:color w:val="000000"/>
          <w:sz w:val="28"/>
          <w:szCs w:val="28"/>
        </w:rPr>
        <w:t>перераб</w:t>
      </w:r>
      <w:proofErr w:type="gramStart"/>
      <w:r>
        <w:rPr>
          <w:color w:val="000000"/>
          <w:sz w:val="28"/>
          <w:szCs w:val="28"/>
        </w:rPr>
        <w:t>.и</w:t>
      </w:r>
      <w:proofErr w:type="spellEnd"/>
      <w:proofErr w:type="gramEnd"/>
      <w:r>
        <w:rPr>
          <w:color w:val="000000"/>
          <w:sz w:val="28"/>
          <w:szCs w:val="28"/>
        </w:rPr>
        <w:t xml:space="preserve">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Бизнес-планирование: учебник для вузов / В. М. Попов, С. И. Ляпунов, С. Ю.  </w:t>
      </w:r>
      <w:proofErr w:type="spellStart"/>
      <w:r>
        <w:rPr>
          <w:color w:val="000000"/>
          <w:sz w:val="28"/>
          <w:szCs w:val="28"/>
        </w:rPr>
        <w:t>Муртазалиева</w:t>
      </w:r>
      <w:proofErr w:type="spellEnd"/>
      <w:r>
        <w:rPr>
          <w:color w:val="000000"/>
          <w:sz w:val="28"/>
          <w:szCs w:val="28"/>
        </w:rPr>
        <w:t xml:space="preserve"> [и др.]; под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Бринк</w:t>
      </w:r>
      <w:proofErr w:type="spellEnd"/>
      <w:r>
        <w:rPr>
          <w:color w:val="000000"/>
          <w:sz w:val="28"/>
          <w:szCs w:val="28"/>
        </w:rPr>
        <w:t xml:space="preserve">, И. Ю. Бизнес-план предприятия. Теория и практика / И. Ю. </w:t>
      </w:r>
      <w:proofErr w:type="spellStart"/>
      <w:r>
        <w:rPr>
          <w:color w:val="000000"/>
          <w:sz w:val="28"/>
          <w:szCs w:val="28"/>
        </w:rPr>
        <w:t>Бринк</w:t>
      </w:r>
      <w:proofErr w:type="spellEnd"/>
      <w:r>
        <w:rPr>
          <w:color w:val="000000"/>
          <w:sz w:val="28"/>
          <w:szCs w:val="28"/>
        </w:rPr>
        <w:t>,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w:t>
      </w:r>
      <w:proofErr w:type="spellStart"/>
      <w:r>
        <w:rPr>
          <w:color w:val="000000"/>
          <w:sz w:val="28"/>
          <w:szCs w:val="28"/>
        </w:rPr>
        <w:t>практич</w:t>
      </w:r>
      <w:proofErr w:type="spellEnd"/>
      <w:r>
        <w:rPr>
          <w:color w:val="000000"/>
          <w:sz w:val="28"/>
          <w:szCs w:val="28"/>
        </w:rPr>
        <w:t xml:space="preserve">. </w:t>
      </w:r>
      <w:proofErr w:type="spellStart"/>
      <w:r>
        <w:rPr>
          <w:color w:val="000000"/>
          <w:sz w:val="28"/>
          <w:szCs w:val="28"/>
        </w:rPr>
        <w:t>пособ</w:t>
      </w:r>
      <w:proofErr w:type="spellEnd"/>
      <w:r>
        <w:rPr>
          <w:color w:val="000000"/>
          <w:sz w:val="28"/>
          <w:szCs w:val="28"/>
        </w:rPr>
        <w:t xml:space="preserve">. / А. Вест; пер. с англ. Н. И. </w:t>
      </w:r>
      <w:proofErr w:type="spellStart"/>
      <w:r>
        <w:rPr>
          <w:color w:val="000000"/>
          <w:sz w:val="28"/>
          <w:szCs w:val="28"/>
        </w:rPr>
        <w:t>Алмазовой</w:t>
      </w:r>
      <w:proofErr w:type="spellEnd"/>
      <w:r>
        <w:rPr>
          <w:color w:val="000000"/>
          <w:sz w:val="28"/>
          <w:szCs w:val="28"/>
        </w:rPr>
        <w:t xml:space="preserve">, И. Ю. </w:t>
      </w:r>
      <w:proofErr w:type="spellStart"/>
      <w:r>
        <w:rPr>
          <w:color w:val="000000"/>
          <w:sz w:val="28"/>
          <w:szCs w:val="28"/>
        </w:rPr>
        <w:t>Булиной</w:t>
      </w:r>
      <w:proofErr w:type="spellEnd"/>
      <w:r>
        <w:rPr>
          <w:color w:val="000000"/>
          <w:sz w:val="28"/>
          <w:szCs w:val="28"/>
        </w:rPr>
        <w:t>.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п</w:t>
      </w:r>
      <w:proofErr w:type="gramEnd"/>
      <w:r>
        <w:rPr>
          <w:color w:val="000000"/>
          <w:sz w:val="28"/>
          <w:szCs w:val="28"/>
        </w:rPr>
        <w:t>особ</w:t>
      </w:r>
      <w:proofErr w:type="spellEnd"/>
      <w:r>
        <w:rPr>
          <w:color w:val="000000"/>
          <w:sz w:val="28"/>
          <w:szCs w:val="28"/>
        </w:rPr>
        <w:t>. / С. И. Головань. - Ростов н/Д.</w:t>
      </w:r>
      <w:proofErr w:type="gramStart"/>
      <w:r>
        <w:rPr>
          <w:color w:val="000000"/>
          <w:sz w:val="28"/>
          <w:szCs w:val="28"/>
        </w:rPr>
        <w:t xml:space="preserve"> :</w:t>
      </w:r>
      <w:proofErr w:type="gramEnd"/>
      <w:r>
        <w:rPr>
          <w:color w:val="000000"/>
          <w:sz w:val="28"/>
          <w:szCs w:val="28"/>
        </w:rPr>
        <w:t xml:space="preserve">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 xml:space="preserve">Горемыкин, В. А. Энциклопедия бизнес-планов: методика разработки 75 реальных образцов бизнес-планов / В. А. Горемыкин. - 2-е изд., </w:t>
      </w:r>
      <w:proofErr w:type="spellStart"/>
      <w:r>
        <w:rPr>
          <w:color w:val="000000"/>
          <w:sz w:val="28"/>
          <w:szCs w:val="28"/>
        </w:rPr>
        <w:t>перераб</w:t>
      </w:r>
      <w:proofErr w:type="spellEnd"/>
      <w:r>
        <w:rPr>
          <w:color w:val="000000"/>
          <w:sz w:val="28"/>
          <w:szCs w:val="28"/>
        </w:rPr>
        <w:t>.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spellStart"/>
      <w:r>
        <w:rPr>
          <w:color w:val="000000"/>
          <w:sz w:val="28"/>
          <w:szCs w:val="28"/>
        </w:rPr>
        <w:t>Максютов</w:t>
      </w:r>
      <w:proofErr w:type="spellEnd"/>
      <w:r>
        <w:rPr>
          <w:color w:val="000000"/>
          <w:sz w:val="28"/>
          <w:szCs w:val="28"/>
        </w:rPr>
        <w:t>, А. А. Бизнес-планирование развития предприятия: научно-</w:t>
      </w:r>
      <w:proofErr w:type="spellStart"/>
      <w:r>
        <w:rPr>
          <w:color w:val="000000"/>
          <w:sz w:val="28"/>
          <w:szCs w:val="28"/>
        </w:rPr>
        <w:t>практич</w:t>
      </w:r>
      <w:proofErr w:type="spellEnd"/>
      <w:r>
        <w:rPr>
          <w:color w:val="000000"/>
          <w:sz w:val="28"/>
          <w:szCs w:val="28"/>
        </w:rPr>
        <w:t xml:space="preserve">. изд. / А. А. </w:t>
      </w:r>
      <w:proofErr w:type="spellStart"/>
      <w:r>
        <w:rPr>
          <w:color w:val="000000"/>
          <w:sz w:val="28"/>
          <w:szCs w:val="28"/>
        </w:rPr>
        <w:t>Максютов</w:t>
      </w:r>
      <w:proofErr w:type="spellEnd"/>
      <w:r>
        <w:rPr>
          <w:color w:val="000000"/>
          <w:sz w:val="28"/>
          <w:szCs w:val="28"/>
        </w:rPr>
        <w:t xml:space="preserve">. - М.: Альфа-Пресс, 2005. - 288 с.: ил. - </w:t>
      </w:r>
      <w:proofErr w:type="spellStart"/>
      <w:r>
        <w:rPr>
          <w:color w:val="000000"/>
          <w:sz w:val="28"/>
          <w:szCs w:val="28"/>
        </w:rPr>
        <w:t>Библиогр</w:t>
      </w:r>
      <w:proofErr w:type="spellEnd"/>
      <w:r>
        <w:rPr>
          <w:color w:val="000000"/>
          <w:sz w:val="28"/>
          <w:szCs w:val="28"/>
        </w:rPr>
        <w:t>.: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 xml:space="preserve">Попов, В. М. Бизнес-планирование: анализ ошибок, рисков и конфликтов / В. М. Попов, С. И. Ляпунов, А. А. Касаткин. - 2-е изд. - М.: </w:t>
      </w:r>
      <w:proofErr w:type="spellStart"/>
      <w:r>
        <w:rPr>
          <w:color w:val="000000"/>
          <w:sz w:val="28"/>
          <w:szCs w:val="28"/>
        </w:rPr>
        <w:t>КноРус</w:t>
      </w:r>
      <w:proofErr w:type="spellEnd"/>
      <w:r>
        <w:rPr>
          <w:color w:val="000000"/>
          <w:sz w:val="28"/>
          <w:szCs w:val="28"/>
        </w:rPr>
        <w:t>,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proofErr w:type="gramStart"/>
      <w:r>
        <w:rPr>
          <w:color w:val="000000"/>
          <w:sz w:val="28"/>
          <w:szCs w:val="28"/>
        </w:rPr>
        <w:t>Рябых</w:t>
      </w:r>
      <w:proofErr w:type="gramEnd"/>
      <w:r>
        <w:rPr>
          <w:color w:val="000000"/>
          <w:sz w:val="28"/>
          <w:szCs w:val="28"/>
        </w:rPr>
        <w:t>, Д. Бизнес-планирование на компьютере / Д. Рябых, Е. Захарова. - СПБ</w:t>
      </w:r>
      <w:proofErr w:type="gramStart"/>
      <w:r>
        <w:rPr>
          <w:color w:val="000000"/>
          <w:sz w:val="28"/>
          <w:szCs w:val="28"/>
        </w:rPr>
        <w:t xml:space="preserve">.: </w:t>
      </w:r>
      <w:proofErr w:type="gramEnd"/>
      <w:r>
        <w:rPr>
          <w:color w:val="000000"/>
          <w:sz w:val="28"/>
          <w:szCs w:val="28"/>
        </w:rPr>
        <w:t>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roofErr w:type="gramStart"/>
            <w:r>
              <w:rPr>
                <w:color w:val="000000"/>
                <w:sz w:val="28"/>
                <w:szCs w:val="28"/>
              </w:rPr>
              <w:t>,)</w:t>
            </w:r>
            <w:proofErr w:type="gramEnd"/>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А</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w:t>
            </w:r>
            <w:proofErr w:type="gramStart"/>
            <w:r>
              <w:rPr>
                <w:color w:val="000000"/>
                <w:sz w:val="28"/>
                <w:szCs w:val="28"/>
              </w:rPr>
              <w:t xml:space="preserve"> В</w:t>
            </w:r>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Продано продукции, </w:t>
            </w:r>
            <w:proofErr w:type="spellStart"/>
            <w:proofErr w:type="gramStart"/>
            <w:r>
              <w:rPr>
                <w:color w:val="000000"/>
                <w:sz w:val="28"/>
                <w:szCs w:val="28"/>
              </w:rPr>
              <w:t>ед</w:t>
            </w:r>
            <w:proofErr w:type="spellEnd"/>
            <w:proofErr w:type="gramEnd"/>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7"/>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proofErr w:type="spellStart"/>
            <w:proofErr w:type="gramStart"/>
            <w:r>
              <w:rPr>
                <w:color w:val="000000"/>
                <w:sz w:val="28"/>
                <w:szCs w:val="28"/>
              </w:rPr>
              <w:t>I</w:t>
            </w:r>
            <w:proofErr w:type="gramEnd"/>
            <w:r>
              <w:rPr>
                <w:color w:val="000000"/>
                <w:sz w:val="28"/>
                <w:szCs w:val="28"/>
                <w:vertAlign w:val="subscript"/>
              </w:rPr>
              <w:t>нп</w:t>
            </w:r>
            <w:proofErr w:type="spellEnd"/>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8"/>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w:t>
            </w:r>
            <w:proofErr w:type="spellStart"/>
            <w:r>
              <w:rPr>
                <w:color w:val="000000"/>
                <w:sz w:val="28"/>
                <w:szCs w:val="28"/>
              </w:rPr>
              <w:t>П</w:t>
            </w:r>
            <w:proofErr w:type="gramStart"/>
            <w:r>
              <w:rPr>
                <w:color w:val="000000"/>
                <w:sz w:val="28"/>
                <w:szCs w:val="28"/>
                <w:vertAlign w:val="subscript"/>
              </w:rPr>
              <w:t>j</w:t>
            </w:r>
            <w:proofErr w:type="spellEnd"/>
            <w:proofErr w:type="gramEnd"/>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п</w:t>
            </w:r>
            <w:proofErr w:type="spellEnd"/>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69"/>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proofErr w:type="gramStart"/>
            <w:r>
              <w:rPr>
                <w:color w:val="000000"/>
                <w:sz w:val="28"/>
                <w:szCs w:val="28"/>
              </w:rPr>
              <w:t>Э</w:t>
            </w:r>
            <w:r>
              <w:rPr>
                <w:color w:val="000000"/>
                <w:sz w:val="28"/>
                <w:szCs w:val="28"/>
                <w:vertAlign w:val="subscript"/>
              </w:rPr>
              <w:t>к</w:t>
            </w:r>
            <w:proofErr w:type="gramEnd"/>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proofErr w:type="spellStart"/>
            <w:proofErr w:type="gramStart"/>
            <w:r>
              <w:rPr>
                <w:color w:val="000000"/>
                <w:sz w:val="28"/>
                <w:szCs w:val="28"/>
              </w:rPr>
              <w:t>I</w:t>
            </w:r>
            <w:proofErr w:type="gramEnd"/>
            <w:r>
              <w:rPr>
                <w:color w:val="000000"/>
                <w:sz w:val="28"/>
                <w:szCs w:val="28"/>
                <w:vertAlign w:val="subscript"/>
              </w:rPr>
              <w:t>э</w:t>
            </w:r>
            <w:proofErr w:type="spellEnd"/>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0"/>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1"/>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А</w:t>
            </w:r>
            <w:proofErr w:type="gramEnd"/>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В</w:t>
            </w:r>
            <w:proofErr w:type="gramEnd"/>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w:t>
            </w:r>
            <w:proofErr w:type="gramStart"/>
            <w:r>
              <w:rPr>
                <w:color w:val="000000"/>
                <w:sz w:val="28"/>
                <w:szCs w:val="28"/>
              </w:rPr>
              <w:t xml:space="preserve"> С</w:t>
            </w:r>
            <w:proofErr w:type="gramEnd"/>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2"/>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3"/>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4"/>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5"/>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6"/>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7"/>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8"/>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79"/>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0"/>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2"/>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w:t>
      </w:r>
      <w:proofErr w:type="gramStart"/>
      <w:r>
        <w:rPr>
          <w:color w:val="000000"/>
          <w:sz w:val="28"/>
          <w:szCs w:val="28"/>
        </w:rPr>
        <w:t>–ц</w:t>
      </w:r>
      <w:proofErr w:type="gramEnd"/>
      <w:r>
        <w:rPr>
          <w:color w:val="000000"/>
          <w:sz w:val="28"/>
          <w:szCs w:val="28"/>
        </w:rPr>
        <w:t>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proofErr w:type="spellStart"/>
            <w:proofErr w:type="gramStart"/>
            <w:r>
              <w:rPr>
                <w:color w:val="000000"/>
                <w:sz w:val="28"/>
                <w:szCs w:val="28"/>
              </w:rPr>
              <w:t>Наимено-вание</w:t>
            </w:r>
            <w:proofErr w:type="spellEnd"/>
            <w:proofErr w:type="gramEnd"/>
            <w:r>
              <w:rPr>
                <w:color w:val="000000"/>
                <w:sz w:val="28"/>
                <w:szCs w:val="28"/>
              </w:rPr>
              <w:t xml:space="preserve">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Структура </w:t>
            </w:r>
            <w:proofErr w:type="spellStart"/>
            <w:proofErr w:type="gramStart"/>
            <w:r>
              <w:rPr>
                <w:color w:val="000000"/>
                <w:sz w:val="28"/>
                <w:szCs w:val="28"/>
              </w:rPr>
              <w:t>продук-ции</w:t>
            </w:r>
            <w:proofErr w:type="spellEnd"/>
            <w:proofErr w:type="gramEnd"/>
            <w:r>
              <w:rPr>
                <w:color w:val="000000"/>
                <w:sz w:val="28"/>
                <w:szCs w:val="28"/>
              </w:rPr>
              <w:t>,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Стадия </w:t>
            </w:r>
            <w:proofErr w:type="gramStart"/>
            <w:r>
              <w:rPr>
                <w:color w:val="000000"/>
                <w:sz w:val="28"/>
                <w:szCs w:val="28"/>
              </w:rPr>
              <w:t>жизненно-</w:t>
            </w:r>
            <w:proofErr w:type="spellStart"/>
            <w:r>
              <w:rPr>
                <w:color w:val="000000"/>
                <w:sz w:val="28"/>
                <w:szCs w:val="28"/>
              </w:rPr>
              <w:t>го</w:t>
            </w:r>
            <w:proofErr w:type="spellEnd"/>
            <w:proofErr w:type="gramEnd"/>
            <w:r>
              <w:rPr>
                <w:color w:val="000000"/>
                <w:sz w:val="28"/>
                <w:szCs w:val="28"/>
              </w:rPr>
              <w:t xml:space="preserve">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Способ </w:t>
            </w:r>
            <w:proofErr w:type="spellStart"/>
            <w:proofErr w:type="gramStart"/>
            <w:r>
              <w:rPr>
                <w:color w:val="000000"/>
                <w:sz w:val="28"/>
                <w:szCs w:val="28"/>
              </w:rPr>
              <w:t>продле-ния</w:t>
            </w:r>
            <w:proofErr w:type="spellEnd"/>
            <w:proofErr w:type="gramEnd"/>
            <w:r>
              <w:rPr>
                <w:color w:val="000000"/>
                <w:sz w:val="28"/>
                <w:szCs w:val="28"/>
              </w:rPr>
              <w:t xml:space="preserve"> </w:t>
            </w:r>
            <w:proofErr w:type="spellStart"/>
            <w:r>
              <w:rPr>
                <w:color w:val="000000"/>
                <w:sz w:val="28"/>
                <w:szCs w:val="28"/>
              </w:rPr>
              <w:t>жиз-ненного</w:t>
            </w:r>
            <w:proofErr w:type="spellEnd"/>
            <w:r>
              <w:rPr>
                <w:color w:val="000000"/>
                <w:sz w:val="28"/>
                <w:szCs w:val="28"/>
              </w:rPr>
              <w:t xml:space="preserve">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А</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w:t>
            </w:r>
            <w:proofErr w:type="gramStart"/>
            <w:r>
              <w:rPr>
                <w:color w:val="000000"/>
                <w:sz w:val="28"/>
                <w:szCs w:val="28"/>
              </w:rPr>
              <w:t xml:space="preserve"> Б</w:t>
            </w:r>
            <w:proofErr w:type="gramEnd"/>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w:t>
      </w:r>
      <w:proofErr w:type="gramStart"/>
      <w:r>
        <w:rPr>
          <w:color w:val="000000"/>
          <w:sz w:val="28"/>
          <w:szCs w:val="28"/>
        </w:rPr>
        <w:t>основных</w:t>
      </w:r>
      <w:proofErr w:type="gramEnd"/>
      <w:r>
        <w:rPr>
          <w:color w:val="000000"/>
          <w:sz w:val="28"/>
          <w:szCs w:val="28"/>
        </w:rPr>
        <w:t xml:space="preserve">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proofErr w:type="spellStart"/>
            <w:r>
              <w:rPr>
                <w:color w:val="000000"/>
                <w:sz w:val="28"/>
                <w:szCs w:val="28"/>
              </w:rPr>
              <w:t>Коэфф</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циент</w:t>
            </w:r>
            <w:proofErr w:type="spellEnd"/>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w:t>
            </w:r>
            <w:proofErr w:type="gramStart"/>
            <w:r>
              <w:rPr>
                <w:color w:val="000000"/>
                <w:sz w:val="28"/>
                <w:szCs w:val="28"/>
              </w:rPr>
              <w:t xml:space="preserve"> П</w:t>
            </w:r>
            <w:proofErr w:type="gramEnd"/>
            <w:r>
              <w:rPr>
                <w:color w:val="000000"/>
                <w:sz w:val="28"/>
                <w:szCs w:val="28"/>
              </w:rPr>
              <w:t>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w:t>
            </w:r>
            <w:proofErr w:type="gramStart"/>
            <w:r>
              <w:rPr>
                <w:color w:val="000000"/>
                <w:sz w:val="28"/>
                <w:szCs w:val="28"/>
              </w:rPr>
              <w:t xml:space="preserve"> П</w:t>
            </w:r>
            <w:proofErr w:type="gramEnd"/>
            <w:r>
              <w:rPr>
                <w:color w:val="000000"/>
                <w:sz w:val="28"/>
                <w:szCs w:val="28"/>
              </w:rPr>
              <w:t>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А</w:t>
            </w:r>
            <w:proofErr w:type="gramEnd"/>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w:t>
            </w:r>
            <w:proofErr w:type="gramStart"/>
            <w:r>
              <w:rPr>
                <w:color w:val="000000"/>
                <w:sz w:val="28"/>
                <w:szCs w:val="28"/>
              </w:rPr>
              <w:t xml:space="preserve"> Б</w:t>
            </w:r>
            <w:proofErr w:type="gramEnd"/>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proofErr w:type="spellStart"/>
            <w:proofErr w:type="gramStart"/>
            <w:r>
              <w:rPr>
                <w:color w:val="000000"/>
                <w:sz w:val="28"/>
                <w:szCs w:val="28"/>
              </w:rPr>
              <w:t>IV</w:t>
            </w:r>
            <w:proofErr w:type="gramEnd"/>
            <w:r>
              <w:rPr>
                <w:color w:val="000000"/>
                <w:sz w:val="28"/>
                <w:szCs w:val="28"/>
              </w:rPr>
              <w:t>кв</w:t>
            </w:r>
            <w:proofErr w:type="spellEnd"/>
            <w:r>
              <w:rPr>
                <w:color w:val="000000"/>
                <w:sz w:val="28"/>
                <w:szCs w:val="28"/>
              </w:rPr>
              <w:t>.</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1 </w:t>
            </w:r>
            <w:proofErr w:type="gramStart"/>
            <w:r>
              <w:rPr>
                <w:color w:val="000000"/>
                <w:sz w:val="28"/>
                <w:szCs w:val="28"/>
              </w:rPr>
              <w:t>п</w:t>
            </w:r>
            <w:proofErr w:type="gramEnd"/>
            <w:r>
              <w:rPr>
                <w:color w:val="000000"/>
                <w:sz w:val="28"/>
                <w:szCs w:val="28"/>
              </w:rPr>
              <w:t>/г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2 </w:t>
            </w:r>
            <w:proofErr w:type="gramStart"/>
            <w:r>
              <w:rPr>
                <w:color w:val="000000"/>
                <w:sz w:val="28"/>
                <w:szCs w:val="28"/>
              </w:rPr>
              <w:t>п</w:t>
            </w:r>
            <w:proofErr w:type="gramEnd"/>
            <w:r>
              <w:rPr>
                <w:color w:val="000000"/>
                <w:sz w:val="28"/>
                <w:szCs w:val="28"/>
              </w:rPr>
              <w:t>/г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proofErr w:type="gramStart"/>
            <w:r>
              <w:rPr>
                <w:color w:val="000000"/>
                <w:sz w:val="28"/>
                <w:szCs w:val="28"/>
              </w:rPr>
              <w:t>П</w:t>
            </w:r>
            <w:proofErr w:type="gramEnd"/>
            <w:r>
              <w:rPr>
                <w:color w:val="000000"/>
                <w:sz w:val="28"/>
                <w:szCs w:val="28"/>
              </w:rPr>
              <w:t xml:space="preserve">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 xml:space="preserve">Остаточная </w:t>
            </w:r>
            <w:proofErr w:type="spellStart"/>
            <w:r>
              <w:rPr>
                <w:color w:val="000000"/>
                <w:sz w:val="28"/>
                <w:szCs w:val="28"/>
              </w:rPr>
              <w:t>сто</w:t>
            </w:r>
            <w:proofErr w:type="gramStart"/>
            <w:r>
              <w:rPr>
                <w:color w:val="000000"/>
                <w:sz w:val="28"/>
                <w:szCs w:val="28"/>
              </w:rPr>
              <w:t>и</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мость</w:t>
            </w:r>
            <w:proofErr w:type="spellEnd"/>
            <w:r>
              <w:rPr>
                <w:color w:val="000000"/>
                <w:sz w:val="28"/>
                <w:szCs w:val="28"/>
              </w:rPr>
              <w:t xml:space="preserve">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w:t>
      </w:r>
      <w:proofErr w:type="spellStart"/>
      <w:r>
        <w:rPr>
          <w:color w:val="000000"/>
          <w:sz w:val="28"/>
          <w:szCs w:val="28"/>
        </w:rPr>
        <w:t>Cash</w:t>
      </w:r>
      <w:proofErr w:type="spellEnd"/>
      <w:r>
        <w:rPr>
          <w:color w:val="000000"/>
          <w:sz w:val="28"/>
          <w:szCs w:val="28"/>
        </w:rPr>
        <w:t xml:space="preserve"> </w:t>
      </w:r>
      <w:proofErr w:type="spellStart"/>
      <w:r>
        <w:rPr>
          <w:color w:val="000000"/>
          <w:sz w:val="28"/>
          <w:szCs w:val="28"/>
        </w:rPr>
        <w:t>Flow</w:t>
      </w:r>
      <w:proofErr w:type="spellEnd"/>
      <w:r>
        <w:rPr>
          <w:color w:val="000000"/>
          <w:sz w:val="28"/>
          <w:szCs w:val="28"/>
        </w:rPr>
        <w:t>*)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Долгосрочные инвестиции в ценные бумаги (срок более 12 </w:t>
            </w:r>
            <w:proofErr w:type="spellStart"/>
            <w:proofErr w:type="gramStart"/>
            <w:r>
              <w:rPr>
                <w:color w:val="000000"/>
                <w:sz w:val="28"/>
                <w:szCs w:val="28"/>
              </w:rPr>
              <w:t>мес</w:t>
            </w:r>
            <w:proofErr w:type="spellEnd"/>
            <w:proofErr w:type="gramEnd"/>
            <w:r>
              <w:rPr>
                <w:color w:val="000000"/>
                <w:sz w:val="28"/>
                <w:szCs w:val="28"/>
              </w:rPr>
              <w:t>)</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w:t>
            </w:r>
            <w:proofErr w:type="spellStart"/>
            <w:r>
              <w:rPr>
                <w:color w:val="000000"/>
                <w:sz w:val="28"/>
                <w:szCs w:val="28"/>
              </w:rPr>
              <w:t>фло</w:t>
            </w:r>
            <w:proofErr w:type="spellEnd"/>
            <w:r>
              <w:rPr>
                <w:color w:val="000000"/>
                <w:sz w:val="28"/>
                <w:szCs w:val="28"/>
              </w:rPr>
              <w:t xml:space="preserve"> от инвестиционной деятельности</w:t>
            </w:r>
            <w:proofErr w:type="gramStart"/>
            <w:r>
              <w:rPr>
                <w:color w:val="000000"/>
                <w:sz w:val="28"/>
                <w:szCs w:val="28"/>
              </w:rPr>
              <w:t xml:space="preserve"> (-</w:t>
            </w:r>
            <w:proofErr w:type="gramEnd"/>
            <w:r>
              <w:rPr>
                <w:color w:val="000000"/>
                <w:sz w:val="28"/>
                <w:szCs w:val="28"/>
              </w:rPr>
              <w:t>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proofErr w:type="gramStart"/>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roofErr w:type="gramEnd"/>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w:t>
            </w:r>
            <w:proofErr w:type="spellStart"/>
            <w:r>
              <w:rPr>
                <w:color w:val="000000"/>
                <w:sz w:val="28"/>
                <w:szCs w:val="28"/>
              </w:rPr>
              <w:t>фло</w:t>
            </w:r>
            <w:proofErr w:type="spellEnd"/>
            <w:r>
              <w:rPr>
                <w:color w:val="000000"/>
                <w:sz w:val="28"/>
                <w:szCs w:val="28"/>
              </w:rPr>
              <w:t>”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spellStart"/>
            <w:r>
              <w:rPr>
                <w:color w:val="000000"/>
                <w:sz w:val="28"/>
                <w:szCs w:val="28"/>
              </w:rPr>
              <w:t>кв</w:t>
            </w:r>
            <w:proofErr w:type="spellEnd"/>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III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IV </w:t>
            </w:r>
            <w:proofErr w:type="spellStart"/>
            <w:r>
              <w:rPr>
                <w:color w:val="000000"/>
                <w:sz w:val="28"/>
                <w:szCs w:val="28"/>
              </w:rPr>
              <w:t>кв</w:t>
            </w:r>
            <w:proofErr w:type="spellEnd"/>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 </w:t>
            </w:r>
            <w:proofErr w:type="gramStart"/>
            <w:r>
              <w:rPr>
                <w:color w:val="000000"/>
                <w:sz w:val="28"/>
                <w:szCs w:val="28"/>
              </w:rPr>
              <w:t>п</w:t>
            </w:r>
            <w:proofErr w:type="gramEnd"/>
            <w:r>
              <w:rPr>
                <w:color w:val="000000"/>
                <w:sz w:val="28"/>
                <w:szCs w:val="28"/>
              </w:rPr>
              <w:t>/г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II </w:t>
            </w:r>
            <w:proofErr w:type="gramStart"/>
            <w:r>
              <w:rPr>
                <w:color w:val="000000"/>
                <w:sz w:val="28"/>
                <w:szCs w:val="28"/>
              </w:rPr>
              <w:t>п</w:t>
            </w:r>
            <w:proofErr w:type="gramEnd"/>
            <w:r>
              <w:rPr>
                <w:color w:val="000000"/>
                <w:sz w:val="28"/>
                <w:szCs w:val="28"/>
              </w:rPr>
              <w:t>/г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6"/>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7"/>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8"/>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89"/>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0"/>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1"/>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2"/>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3"/>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5"/>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6"/>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7"/>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8"/>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99"/>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0"/>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1"/>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2"/>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3"/>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Численность </w:t>
            </w:r>
            <w:proofErr w:type="gramStart"/>
            <w:r>
              <w:rPr>
                <w:color w:val="000000"/>
                <w:sz w:val="28"/>
                <w:szCs w:val="28"/>
              </w:rPr>
              <w:t>работающих</w:t>
            </w:r>
            <w:proofErr w:type="gramEnd"/>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Общие активы по балансу, в </w:t>
            </w:r>
            <w:proofErr w:type="spellStart"/>
            <w:r>
              <w:rPr>
                <w:color w:val="000000"/>
                <w:sz w:val="28"/>
                <w:szCs w:val="28"/>
              </w:rPr>
              <w:t>т.ч</w:t>
            </w:r>
            <w:proofErr w:type="spell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proofErr w:type="spellStart"/>
            <w:r>
              <w:rPr>
                <w:color w:val="000000"/>
                <w:sz w:val="28"/>
                <w:szCs w:val="28"/>
              </w:rPr>
              <w:t>Фондовооруженность</w:t>
            </w:r>
            <w:proofErr w:type="spellEnd"/>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5"/>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6"/>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7"/>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дебиторской задолженности, </w:t>
            </w:r>
            <w:proofErr w:type="spellStart"/>
            <w:r>
              <w:rPr>
                <w:color w:val="000000"/>
                <w:sz w:val="28"/>
                <w:szCs w:val="28"/>
              </w:rPr>
              <w:t>дн</w:t>
            </w:r>
            <w:proofErr w:type="spellEnd"/>
            <w:r>
              <w:rPr>
                <w:color w:val="000000"/>
                <w:sz w:val="28"/>
                <w:szCs w:val="28"/>
              </w:rPr>
              <w:t>.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Средний срок оборота кредиторской задолженности, </w:t>
            </w:r>
            <w:proofErr w:type="spellStart"/>
            <w:r>
              <w:rPr>
                <w:color w:val="000000"/>
                <w:sz w:val="28"/>
                <w:szCs w:val="28"/>
              </w:rPr>
              <w:t>дн</w:t>
            </w:r>
            <w:proofErr w:type="spellEnd"/>
            <w:r>
              <w:rPr>
                <w:color w:val="000000"/>
                <w:sz w:val="28"/>
                <w:szCs w:val="28"/>
              </w:rPr>
              <w:t>.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финансового риска (плечо финансового рычага) (отношение заемного капитала к </w:t>
            </w:r>
            <w:proofErr w:type="gramStart"/>
            <w:r>
              <w:rPr>
                <w:color w:val="000000"/>
                <w:sz w:val="28"/>
                <w:szCs w:val="28"/>
              </w:rPr>
              <w:t>собственному</w:t>
            </w:r>
            <w:proofErr w:type="gramEnd"/>
            <w:r>
              <w:rPr>
                <w:color w:val="000000"/>
                <w:sz w:val="28"/>
                <w:szCs w:val="28"/>
              </w:rPr>
              <w:t>)</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коэффициент финансовой устойчивости (отношение собственного капитала к </w:t>
            </w:r>
            <w:proofErr w:type="gramStart"/>
            <w:r>
              <w:rPr>
                <w:color w:val="000000"/>
                <w:sz w:val="28"/>
                <w:szCs w:val="28"/>
              </w:rPr>
              <w:t>заемному</w:t>
            </w:r>
            <w:proofErr w:type="gramEnd"/>
            <w:r>
              <w:rPr>
                <w:color w:val="000000"/>
                <w:sz w:val="28"/>
                <w:szCs w:val="28"/>
              </w:rPr>
              <w:t>)</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w:t>
            </w:r>
            <w:proofErr w:type="gramStart"/>
            <w:r>
              <w:rPr>
                <w:color w:val="000000"/>
                <w:sz w:val="28"/>
                <w:szCs w:val="28"/>
              </w:rPr>
              <w:t>дств к с</w:t>
            </w:r>
            <w:proofErr w:type="gramEnd"/>
            <w:r>
              <w:rPr>
                <w:color w:val="000000"/>
                <w:sz w:val="28"/>
                <w:szCs w:val="28"/>
              </w:rPr>
              <w:t>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w:t>
            </w:r>
            <w:proofErr w:type="spellStart"/>
            <w:r>
              <w:rPr>
                <w:color w:val="000000"/>
                <w:sz w:val="28"/>
                <w:szCs w:val="28"/>
              </w:rPr>
              <w:t>кв</w:t>
            </w:r>
            <w:proofErr w:type="spellEnd"/>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w:t>
            </w:r>
            <w:proofErr w:type="spellStart"/>
            <w:r>
              <w:rPr>
                <w:color w:val="000000"/>
                <w:sz w:val="28"/>
                <w:szCs w:val="28"/>
              </w:rPr>
              <w:t>кв</w:t>
            </w:r>
            <w:proofErr w:type="spellEnd"/>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w:t>
            </w:r>
            <w:proofErr w:type="gramStart"/>
            <w:r>
              <w:rPr>
                <w:color w:val="000000"/>
                <w:sz w:val="28"/>
                <w:szCs w:val="28"/>
              </w:rPr>
              <w:t>п</w:t>
            </w:r>
            <w:proofErr w:type="gramEnd"/>
            <w:r>
              <w:rPr>
                <w:color w:val="000000"/>
                <w:sz w:val="28"/>
                <w:szCs w:val="28"/>
              </w:rPr>
              <w:t>/г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w:t>
            </w:r>
            <w:proofErr w:type="gramStart"/>
            <w:r>
              <w:rPr>
                <w:color w:val="000000"/>
                <w:sz w:val="28"/>
                <w:szCs w:val="28"/>
              </w:rPr>
              <w:t>п</w:t>
            </w:r>
            <w:proofErr w:type="gramEnd"/>
            <w:r>
              <w:rPr>
                <w:color w:val="000000"/>
                <w:sz w:val="28"/>
                <w:szCs w:val="28"/>
              </w:rPr>
              <w:t>/г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w:t>
            </w:r>
            <w:proofErr w:type="gramStart"/>
            <w:r>
              <w:rPr>
                <w:color w:val="000000"/>
                <w:sz w:val="28"/>
                <w:szCs w:val="28"/>
              </w:rPr>
              <w:t xml:space="preserve"> :</w:t>
            </w:r>
            <w:proofErr w:type="gramEnd"/>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8"/>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w:t>
            </w:r>
            <w:proofErr w:type="spellStart"/>
            <w:r>
              <w:rPr>
                <w:color w:val="000000"/>
                <w:sz w:val="28"/>
                <w:szCs w:val="28"/>
              </w:rPr>
              <w:t>дефлированных</w:t>
            </w:r>
            <w:proofErr w:type="spellEnd"/>
            <w:r>
              <w:rPr>
                <w:color w:val="000000"/>
                <w:sz w:val="28"/>
                <w:szCs w:val="28"/>
              </w:rPr>
              <w:t xml:space="preserve">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9"/>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w:t>
            </w:r>
            <w:proofErr w:type="spellStart"/>
            <w:r>
              <w:rPr>
                <w:color w:val="000000"/>
                <w:sz w:val="28"/>
                <w:szCs w:val="28"/>
              </w:rPr>
              <w:t>дефлированных</w:t>
            </w:r>
            <w:proofErr w:type="spellEnd"/>
            <w:r>
              <w:rPr>
                <w:color w:val="000000"/>
                <w:sz w:val="28"/>
                <w:szCs w:val="28"/>
              </w:rPr>
              <w:t xml:space="preserve">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0"/>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1"/>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Дополнительные затраты на создание подъездных путей, повышенные </w:t>
            </w:r>
            <w:proofErr w:type="spellStart"/>
            <w:r>
              <w:rPr>
                <w:color w:val="000000"/>
                <w:sz w:val="28"/>
                <w:szCs w:val="28"/>
              </w:rPr>
              <w:t>эксплутационные</w:t>
            </w:r>
            <w:proofErr w:type="spellEnd"/>
            <w:r>
              <w:rPr>
                <w:color w:val="000000"/>
                <w:sz w:val="28"/>
                <w:szCs w:val="28"/>
              </w:rPr>
              <w:t xml:space="preserve">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w:t>
            </w:r>
            <w:proofErr w:type="spellStart"/>
            <w:r>
              <w:rPr>
                <w:color w:val="000000"/>
                <w:sz w:val="28"/>
                <w:szCs w:val="28"/>
              </w:rPr>
              <w:t>проектно</w:t>
            </w:r>
            <w:proofErr w:type="spellEnd"/>
            <w:r>
              <w:rPr>
                <w:color w:val="000000"/>
                <w:sz w:val="28"/>
                <w:szCs w:val="28"/>
              </w:rPr>
              <w:t xml:space="preserve">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w:t>
            </w:r>
            <w:proofErr w:type="gramStart"/>
            <w:r>
              <w:rPr>
                <w:color w:val="000000"/>
                <w:sz w:val="28"/>
                <w:szCs w:val="28"/>
              </w:rPr>
              <w:t xml:space="preserve"> ,</w:t>
            </w:r>
            <w:proofErr w:type="gramEnd"/>
            <w:r>
              <w:rPr>
                <w:color w:val="000000"/>
                <w:sz w:val="28"/>
                <w:szCs w:val="28"/>
              </w:rPr>
              <w:t xml:space="preserve">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Несвоевременная поставка </w:t>
            </w:r>
            <w:proofErr w:type="gramStart"/>
            <w:r>
              <w:rPr>
                <w:color w:val="000000"/>
                <w:sz w:val="28"/>
                <w:szCs w:val="28"/>
              </w:rPr>
              <w:t>комплектующих</w:t>
            </w:r>
            <w:proofErr w:type="gramEnd"/>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w:t>
            </w:r>
            <w:proofErr w:type="gramStart"/>
            <w:r>
              <w:rPr>
                <w:color w:val="000000"/>
                <w:sz w:val="28"/>
                <w:szCs w:val="28"/>
              </w:rPr>
              <w:t>из</w:t>
            </w:r>
            <w:proofErr w:type="gramEnd"/>
            <w:r>
              <w:rPr>
                <w:color w:val="000000"/>
                <w:sz w:val="28"/>
                <w:szCs w:val="28"/>
              </w:rPr>
              <w:t xml:space="preserve"> – </w:t>
            </w:r>
            <w:proofErr w:type="gramStart"/>
            <w:r>
              <w:rPr>
                <w:color w:val="000000"/>
                <w:sz w:val="28"/>
                <w:szCs w:val="28"/>
              </w:rPr>
              <w:t>за</w:t>
            </w:r>
            <w:proofErr w:type="gramEnd"/>
            <w:r>
              <w:rPr>
                <w:color w:val="000000"/>
                <w:sz w:val="28"/>
                <w:szCs w:val="28"/>
              </w:rPr>
              <w:t xml:space="preserve">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Рост </w:t>
            </w:r>
            <w:proofErr w:type="spellStart"/>
            <w:r>
              <w:rPr>
                <w:color w:val="000000"/>
                <w:sz w:val="28"/>
                <w:szCs w:val="28"/>
              </w:rPr>
              <w:t>эксплутационных</w:t>
            </w:r>
            <w:proofErr w:type="spellEnd"/>
            <w:r>
              <w:rPr>
                <w:color w:val="000000"/>
                <w:sz w:val="28"/>
                <w:szCs w:val="28"/>
              </w:rPr>
              <w:t xml:space="preserve">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2"/>
          <w:headerReference w:type="default" r:id="rId113"/>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4"/>
      <w:headerReference w:type="default" r:id="rId115"/>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43" w:rsidRDefault="001B6243">
      <w:r>
        <w:separator/>
      </w:r>
    </w:p>
  </w:endnote>
  <w:endnote w:type="continuationSeparator" w:id="0">
    <w:p w:rsidR="001B6243" w:rsidRDefault="001B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43" w:rsidRDefault="001B6243">
      <w:r>
        <w:separator/>
      </w:r>
    </w:p>
  </w:footnote>
  <w:footnote w:type="continuationSeparator" w:id="0">
    <w:p w:rsidR="001B6243" w:rsidRDefault="001B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1374D3">
      <w:rPr>
        <w:noProof/>
        <w:color w:val="000000"/>
        <w:sz w:val="28"/>
        <w:szCs w:val="28"/>
      </w:rPr>
      <w:t>2</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1374D3"/>
    <w:rsid w:val="001B6243"/>
    <w:rsid w:val="002623FB"/>
    <w:rsid w:val="005B3955"/>
    <w:rsid w:val="00B11D3D"/>
    <w:rsid w:val="00D7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1374D3"/>
    <w:rPr>
      <w:rFonts w:ascii="Tahoma" w:hAnsi="Tahoma" w:cs="Tahoma"/>
      <w:sz w:val="16"/>
      <w:szCs w:val="16"/>
    </w:rPr>
  </w:style>
  <w:style w:type="character" w:customStyle="1" w:styleId="affd">
    <w:name w:val="Текст выноски Знак"/>
    <w:basedOn w:val="a0"/>
    <w:link w:val="affc"/>
    <w:uiPriority w:val="99"/>
    <w:semiHidden/>
    <w:rsid w:val="00137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paragraph" w:styleId="affc">
    <w:name w:val="Balloon Text"/>
    <w:basedOn w:val="a"/>
    <w:link w:val="affd"/>
    <w:uiPriority w:val="99"/>
    <w:semiHidden/>
    <w:unhideWhenUsed/>
    <w:rsid w:val="001374D3"/>
    <w:rPr>
      <w:rFonts w:ascii="Tahoma" w:hAnsi="Tahoma" w:cs="Tahoma"/>
      <w:sz w:val="16"/>
      <w:szCs w:val="16"/>
    </w:rPr>
  </w:style>
  <w:style w:type="character" w:customStyle="1" w:styleId="affd">
    <w:name w:val="Текст выноски Знак"/>
    <w:basedOn w:val="a0"/>
    <w:link w:val="affc"/>
    <w:uiPriority w:val="99"/>
    <w:semiHidden/>
    <w:rsid w:val="00137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theme" Target="theme/theme1.xml"/><Relationship Id="rId21" Type="http://schemas.openxmlformats.org/officeDocument/2006/relationships/image" Target="media/image18.png"/><Relationship Id="rId42" Type="http://schemas.openxmlformats.org/officeDocument/2006/relationships/image" Target="media/image105.png"/><Relationship Id="rId47" Type="http://schemas.openxmlformats.org/officeDocument/2006/relationships/image" Target="media/image66.png"/><Relationship Id="rId63" Type="http://schemas.openxmlformats.org/officeDocument/2006/relationships/image" Target="media/image31.png"/><Relationship Id="rId68" Type="http://schemas.openxmlformats.org/officeDocument/2006/relationships/image" Target="media/image39.png"/><Relationship Id="rId84" Type="http://schemas.openxmlformats.org/officeDocument/2006/relationships/image" Target="media/image44.png"/><Relationship Id="rId89" Type="http://schemas.openxmlformats.org/officeDocument/2006/relationships/image" Target="media/image51.png"/><Relationship Id="rId112" Type="http://schemas.openxmlformats.org/officeDocument/2006/relationships/header" Target="header1.xml"/><Relationship Id="rId16" Type="http://schemas.openxmlformats.org/officeDocument/2006/relationships/image" Target="media/image6.png"/><Relationship Id="rId107" Type="http://schemas.openxmlformats.org/officeDocument/2006/relationships/image" Target="media/image80.png"/><Relationship Id="rId11" Type="http://schemas.openxmlformats.org/officeDocument/2006/relationships/image" Target="media/image27.png"/><Relationship Id="rId32" Type="http://schemas.openxmlformats.org/officeDocument/2006/relationships/image" Target="media/image21.png"/><Relationship Id="rId37" Type="http://schemas.openxmlformats.org/officeDocument/2006/relationships/image" Target="media/image82.png"/><Relationship Id="rId53" Type="http://schemas.openxmlformats.org/officeDocument/2006/relationships/image" Target="media/image78.png"/><Relationship Id="rId58" Type="http://schemas.openxmlformats.org/officeDocument/2006/relationships/image" Target="media/image7.png"/><Relationship Id="rId74" Type="http://schemas.openxmlformats.org/officeDocument/2006/relationships/image" Target="media/image57.png"/><Relationship Id="rId79" Type="http://schemas.openxmlformats.org/officeDocument/2006/relationships/image" Target="media/image58.png"/><Relationship Id="rId102" Type="http://schemas.openxmlformats.org/officeDocument/2006/relationships/image" Target="media/image420.png"/><Relationship Id="rId5" Type="http://schemas.openxmlformats.org/officeDocument/2006/relationships/webSettings" Target="webSettings.xml"/><Relationship Id="rId90" Type="http://schemas.openxmlformats.org/officeDocument/2006/relationships/image" Target="media/image52.png"/><Relationship Id="rId95" Type="http://schemas.openxmlformats.org/officeDocument/2006/relationships/image" Target="media/image49.png"/><Relationship Id="rId22" Type="http://schemas.openxmlformats.org/officeDocument/2006/relationships/image" Target="media/image19.png"/><Relationship Id="rId27" Type="http://schemas.openxmlformats.org/officeDocument/2006/relationships/image" Target="media/image32.png"/><Relationship Id="rId43" Type="http://schemas.openxmlformats.org/officeDocument/2006/relationships/image" Target="media/image99.png"/><Relationship Id="rId48" Type="http://schemas.openxmlformats.org/officeDocument/2006/relationships/image" Target="media/image67.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header" Target="header2.xml"/><Relationship Id="rId80" Type="http://schemas.openxmlformats.org/officeDocument/2006/relationships/image" Target="media/image59.png"/><Relationship Id="rId85" Type="http://schemas.openxmlformats.org/officeDocument/2006/relationships/image" Target="media/image45.png"/><Relationship Id="rId12" Type="http://schemas.openxmlformats.org/officeDocument/2006/relationships/image" Target="media/image29.png"/><Relationship Id="rId17"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83.png"/><Relationship Id="rId59" Type="http://schemas.openxmlformats.org/officeDocument/2006/relationships/image" Target="media/image8.png"/><Relationship Id="rId103" Type="http://schemas.openxmlformats.org/officeDocument/2006/relationships/image" Target="media/image430.png"/><Relationship Id="rId108" Type="http://schemas.openxmlformats.org/officeDocument/2006/relationships/image" Target="media/image81.png"/><Relationship Id="rId54" Type="http://schemas.openxmlformats.org/officeDocument/2006/relationships/image" Target="media/image70.png"/><Relationship Id="rId70" Type="http://schemas.openxmlformats.org/officeDocument/2006/relationships/image" Target="media/image41.png"/><Relationship Id="rId75" Type="http://schemas.openxmlformats.org/officeDocument/2006/relationships/image" Target="media/image62.png"/><Relationship Id="rId91" Type="http://schemas.openxmlformats.org/officeDocument/2006/relationships/image" Target="media/image53.png"/><Relationship Id="rId9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23.png"/><Relationship Id="rId49" Type="http://schemas.openxmlformats.org/officeDocument/2006/relationships/image" Target="media/image68.png"/><Relationship Id="rId114" Type="http://schemas.openxmlformats.org/officeDocument/2006/relationships/header" Target="header3.xml"/><Relationship Id="rId10" Type="http://schemas.openxmlformats.org/officeDocument/2006/relationships/image" Target="media/image35.png"/><Relationship Id="rId31" Type="http://schemas.openxmlformats.org/officeDocument/2006/relationships/image" Target="media/image24.png"/><Relationship Id="rId44" Type="http://schemas.openxmlformats.org/officeDocument/2006/relationships/image" Target="media/image100.png"/><Relationship Id="rId52" Type="http://schemas.openxmlformats.org/officeDocument/2006/relationships/image" Target="media/image77.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6.png"/><Relationship Id="rId78" Type="http://schemas.openxmlformats.org/officeDocument/2006/relationships/image" Target="media/image65.png"/><Relationship Id="rId81" Type="http://schemas.openxmlformats.org/officeDocument/2006/relationships/image" Target="media/image60.png"/><Relationship Id="rId86" Type="http://schemas.openxmlformats.org/officeDocument/2006/relationships/image" Target="media/image440.png"/><Relationship Id="rId94" Type="http://schemas.openxmlformats.org/officeDocument/2006/relationships/image" Target="media/image48.png"/><Relationship Id="rId99" Type="http://schemas.openxmlformats.org/officeDocument/2006/relationships/image" Target="media/image380.png"/><Relationship Id="rId101" Type="http://schemas.openxmlformats.org/officeDocument/2006/relationships/image" Target="media/image410.png"/><Relationship Id="rId4" Type="http://schemas.openxmlformats.org/officeDocument/2006/relationships/settings" Target="settings.xml"/><Relationship Id="rId9" Type="http://schemas.openxmlformats.org/officeDocument/2006/relationships/image" Target="media/image26.png"/><Relationship Id="rId13" Type="http://schemas.openxmlformats.org/officeDocument/2006/relationships/image" Target="media/image30.png"/><Relationship Id="rId18" Type="http://schemas.openxmlformats.org/officeDocument/2006/relationships/image" Target="media/image13.png"/><Relationship Id="rId39" Type="http://schemas.openxmlformats.org/officeDocument/2006/relationships/image" Target="media/image84.png"/><Relationship Id="rId109" Type="http://schemas.openxmlformats.org/officeDocument/2006/relationships/image" Target="media/image85.png"/><Relationship Id="rId34" Type="http://schemas.openxmlformats.org/officeDocument/2006/relationships/image" Target="media/image1.png"/><Relationship Id="rId50" Type="http://schemas.openxmlformats.org/officeDocument/2006/relationships/image" Target="media/image75.png"/><Relationship Id="rId55" Type="http://schemas.openxmlformats.org/officeDocument/2006/relationships/image" Target="media/image71.png"/><Relationship Id="rId76" Type="http://schemas.openxmlformats.org/officeDocument/2006/relationships/image" Target="media/image63.png"/><Relationship Id="rId97" Type="http://schemas.openxmlformats.org/officeDocument/2006/relationships/image" Target="media/image360.png"/><Relationship Id="rId104" Type="http://schemas.openxmlformats.org/officeDocument/2006/relationships/image" Target="media/image39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5.png"/><Relationship Id="rId40" Type="http://schemas.openxmlformats.org/officeDocument/2006/relationships/image" Target="media/image103.png"/><Relationship Id="rId45" Type="http://schemas.openxmlformats.org/officeDocument/2006/relationships/image" Target="media/image101.png"/><Relationship Id="rId66" Type="http://schemas.openxmlformats.org/officeDocument/2006/relationships/image" Target="media/image38.png"/><Relationship Id="rId87" Type="http://schemas.openxmlformats.org/officeDocument/2006/relationships/image" Target="media/image450.png"/><Relationship Id="rId110" Type="http://schemas.openxmlformats.org/officeDocument/2006/relationships/image" Target="media/image86.png"/><Relationship Id="rId115" Type="http://schemas.openxmlformats.org/officeDocument/2006/relationships/header" Target="header4.xml"/><Relationship Id="rId61" Type="http://schemas.openxmlformats.org/officeDocument/2006/relationships/image" Target="media/image10.png"/><Relationship Id="rId82" Type="http://schemas.openxmlformats.org/officeDocument/2006/relationships/image" Target="media/image61.png"/><Relationship Id="rId19" Type="http://schemas.openxmlformats.org/officeDocument/2006/relationships/image" Target="media/image4.png"/><Relationship Id="rId14" Type="http://schemas.openxmlformats.org/officeDocument/2006/relationships/image" Target="media/image33.png"/><Relationship Id="rId30" Type="http://schemas.openxmlformats.org/officeDocument/2006/relationships/image" Target="media/image25.png"/><Relationship Id="rId35" Type="http://schemas.openxmlformats.org/officeDocument/2006/relationships/image" Target="media/image2.png"/><Relationship Id="rId56" Type="http://schemas.openxmlformats.org/officeDocument/2006/relationships/image" Target="media/image72.png"/><Relationship Id="rId77" Type="http://schemas.openxmlformats.org/officeDocument/2006/relationships/image" Target="media/image64.png"/><Relationship Id="rId100" Type="http://schemas.openxmlformats.org/officeDocument/2006/relationships/image" Target="media/image400.png"/><Relationship Id="rId105" Type="http://schemas.openxmlformats.org/officeDocument/2006/relationships/image" Target="media/image69.png"/><Relationship Id="rId8" Type="http://schemas.openxmlformats.org/officeDocument/2006/relationships/image" Target="media/image28.png"/><Relationship Id="rId51" Type="http://schemas.openxmlformats.org/officeDocument/2006/relationships/image" Target="media/image76.png"/><Relationship Id="rId72" Type="http://schemas.openxmlformats.org/officeDocument/2006/relationships/image" Target="media/image55.png"/><Relationship Id="rId93" Type="http://schemas.openxmlformats.org/officeDocument/2006/relationships/image" Target="media/image47.png"/><Relationship Id="rId98" Type="http://schemas.openxmlformats.org/officeDocument/2006/relationships/image" Target="media/image370.png"/><Relationship Id="rId3" Type="http://schemas.microsoft.com/office/2007/relationships/stylesWithEffects" Target="stylesWithEffects.xml"/><Relationship Id="rId25" Type="http://schemas.openxmlformats.org/officeDocument/2006/relationships/image" Target="media/image16.png"/><Relationship Id="rId46" Type="http://schemas.openxmlformats.org/officeDocument/2006/relationships/image" Target="media/image102.png"/><Relationship Id="rId67" Type="http://schemas.openxmlformats.org/officeDocument/2006/relationships/image" Target="media/image73.png"/><Relationship Id="rId116" Type="http://schemas.openxmlformats.org/officeDocument/2006/relationships/fontTable" Target="fontTable.xml"/><Relationship Id="rId20" Type="http://schemas.openxmlformats.org/officeDocument/2006/relationships/image" Target="media/image34.png"/><Relationship Id="rId41" Type="http://schemas.openxmlformats.org/officeDocument/2006/relationships/image" Target="media/image104.png"/><Relationship Id="rId62" Type="http://schemas.openxmlformats.org/officeDocument/2006/relationships/image" Target="media/image11.png"/><Relationship Id="rId83" Type="http://schemas.openxmlformats.org/officeDocument/2006/relationships/image" Target="media/image43.png"/><Relationship Id="rId88" Type="http://schemas.openxmlformats.org/officeDocument/2006/relationships/image" Target="media/image46.png"/><Relationship Id="rId111" Type="http://schemas.openxmlformats.org/officeDocument/2006/relationships/image" Target="media/image87.png"/><Relationship Id="rId15" Type="http://schemas.openxmlformats.org/officeDocument/2006/relationships/image" Target="media/image5.png"/><Relationship Id="rId36" Type="http://schemas.openxmlformats.org/officeDocument/2006/relationships/image" Target="media/image79.png"/><Relationship Id="rId57" Type="http://schemas.openxmlformats.org/officeDocument/2006/relationships/image" Target="media/image3.png"/><Relationship Id="rId106"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7963</Words>
  <Characters>45390</Characters>
  <Application>Microsoft Office Word</Application>
  <DocSecurity>0</DocSecurity>
  <Lines>378</Lines>
  <Paragraphs>106</Paragraphs>
  <ScaleCrop>false</ScaleCrop>
  <Company/>
  <LinksUpToDate>false</LinksUpToDate>
  <CharactersWithSpaces>53247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4</cp:revision>
  <dcterms:created xsi:type="dcterms:W3CDTF">2022-11-17T09:06:00Z</dcterms:created>
  <dcterms:modified xsi:type="dcterms:W3CDTF">2023-09-12T08:04:00Z</dcterms:modified>
</cp:coreProperties>
</file>